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B22454">
        <w:rPr>
          <w:rStyle w:val="af9"/>
          <w:rFonts w:ascii="Arial" w:eastAsia="宋体" w:hAnsi="Arial" w:cs="Arial" w:hint="eastAsia"/>
        </w:rPr>
        <w:t>11939</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6399A" w:rsidRPr="00F6399A">
        <w:rPr>
          <w:rFonts w:ascii="Arial" w:hAnsi="Arial" w:cs="Arial"/>
          <w:b w:val="0"/>
        </w:rPr>
        <w:t>Discussion on mea</w:t>
      </w:r>
      <w:bookmarkStart w:id="1" w:name="_GoBack"/>
      <w:bookmarkEnd w:id="1"/>
      <w:r w:rsidR="00F6399A" w:rsidRPr="00F6399A">
        <w:rPr>
          <w:rFonts w:ascii="Arial" w:hAnsi="Arial" w:cs="Arial"/>
          <w:b w:val="0"/>
        </w:rPr>
        <w:t>surement procedure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F6399A">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Default="00C468D7" w:rsidP="004C4C7A">
      <w:pPr>
        <w:spacing w:before="0" w:after="120"/>
        <w:jc w:val="left"/>
        <w:rPr>
          <w:sz w:val="20"/>
        </w:rPr>
      </w:pPr>
      <w:r>
        <w:rPr>
          <w:sz w:val="20"/>
        </w:rPr>
        <w:t>T</w:t>
      </w:r>
      <w:r>
        <w:rPr>
          <w:rFonts w:hint="eastAsia"/>
          <w:sz w:val="20"/>
        </w:rPr>
        <w:t xml:space="preserve">his document will discuss </w:t>
      </w:r>
      <w:r w:rsidR="00F6399A">
        <w:rPr>
          <w:rFonts w:hint="eastAsia"/>
          <w:sz w:val="20"/>
        </w:rPr>
        <w:t xml:space="preserve">the topic for </w:t>
      </w:r>
      <w:r w:rsidR="00F6399A" w:rsidRPr="00F6399A">
        <w:rPr>
          <w:sz w:val="20"/>
        </w:rPr>
        <w:t>measurement procedure requirements for NTN</w:t>
      </w:r>
      <w:r w:rsidR="00F6399A">
        <w:rPr>
          <w:rFonts w:hint="eastAsia"/>
          <w:sz w:val="20"/>
        </w:rPr>
        <w:t xml:space="preserve"> </w:t>
      </w:r>
      <w:r>
        <w:rPr>
          <w:rFonts w:hint="eastAsia"/>
          <w:sz w:val="20"/>
        </w:rPr>
        <w:t>and present our understanding and proposals.</w:t>
      </w:r>
    </w:p>
    <w:p w:rsidR="00C01972" w:rsidRPr="00F6399A"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C51E3" w:rsidRDefault="002B5419" w:rsidP="00280084">
      <w:pPr>
        <w:spacing w:before="0" w:after="120"/>
        <w:jc w:val="left"/>
        <w:rPr>
          <w:sz w:val="20"/>
        </w:rPr>
      </w:pPr>
      <w:bookmarkStart w:id="3" w:name="OLE_LINK1"/>
      <w:bookmarkStart w:id="4" w:name="OLE_LINK2"/>
      <w:r>
        <w:rPr>
          <w:sz w:val="20"/>
        </w:rPr>
        <w:t>I</w:t>
      </w:r>
      <w:r>
        <w:rPr>
          <w:rFonts w:hint="eastAsia"/>
          <w:sz w:val="20"/>
        </w:rPr>
        <w:t xml:space="preserve">n clause of </w:t>
      </w:r>
      <w:r w:rsidRPr="002B5419">
        <w:rPr>
          <w:sz w:val="20"/>
        </w:rPr>
        <w:t>Measurement Procedure</w:t>
      </w:r>
      <w:r>
        <w:rPr>
          <w:rFonts w:hint="eastAsia"/>
          <w:sz w:val="20"/>
        </w:rPr>
        <w:t xml:space="preserve"> in 38.133, it is defined that g</w:t>
      </w:r>
      <w:r w:rsidRPr="002B5419">
        <w:rPr>
          <w:sz w:val="20"/>
        </w:rPr>
        <w:t>eneral measurement requirement</w:t>
      </w:r>
      <w:r>
        <w:rPr>
          <w:rFonts w:hint="eastAsia"/>
          <w:sz w:val="20"/>
        </w:rPr>
        <w:t xml:space="preserve"> including measurement gap and </w:t>
      </w:r>
      <w:r w:rsidRPr="002B5419">
        <w:rPr>
          <w:sz w:val="20"/>
        </w:rPr>
        <w:t>UE Measurement capability</w:t>
      </w:r>
      <w:r>
        <w:rPr>
          <w:rFonts w:hint="eastAsia"/>
          <w:sz w:val="20"/>
        </w:rPr>
        <w:t xml:space="preserve"> </w:t>
      </w:r>
      <w:proofErr w:type="spellStart"/>
      <w:r>
        <w:rPr>
          <w:rFonts w:hint="eastAsia"/>
          <w:sz w:val="20"/>
        </w:rPr>
        <w:t>etc</w:t>
      </w:r>
      <w:proofErr w:type="spellEnd"/>
      <w:r>
        <w:rPr>
          <w:rFonts w:hint="eastAsia"/>
          <w:sz w:val="20"/>
        </w:rPr>
        <w:t xml:space="preserve">, intra-frequency measurement requirements, inter-frequency measurement requirements, inter-RAT measurement requirements, L1 measurement requirements, </w:t>
      </w:r>
      <w:r w:rsidRPr="002B5419">
        <w:rPr>
          <w:sz w:val="20"/>
        </w:rPr>
        <w:t>NE-DC:</w:t>
      </w:r>
      <w:r>
        <w:rPr>
          <w:rFonts w:hint="eastAsia"/>
          <w:sz w:val="20"/>
        </w:rPr>
        <w:t xml:space="preserve"> SFTD</w:t>
      </w:r>
      <w:r w:rsidRPr="002B5419">
        <w:rPr>
          <w:sz w:val="20"/>
        </w:rPr>
        <w:t xml:space="preserve"> </w:t>
      </w:r>
      <w:r>
        <w:rPr>
          <w:rFonts w:hint="eastAsia"/>
          <w:sz w:val="20"/>
        </w:rPr>
        <w:t>m</w:t>
      </w:r>
      <w:r w:rsidRPr="002B5419">
        <w:rPr>
          <w:sz w:val="20"/>
        </w:rPr>
        <w:t>easurements</w:t>
      </w:r>
      <w:r>
        <w:rPr>
          <w:rFonts w:hint="eastAsia"/>
          <w:sz w:val="20"/>
        </w:rPr>
        <w:t xml:space="preserve"> requirements, c</w:t>
      </w:r>
      <w:r w:rsidRPr="002B5419">
        <w:rPr>
          <w:sz w:val="20"/>
        </w:rPr>
        <w:t>ross Link Interference measurements</w:t>
      </w:r>
      <w:r>
        <w:rPr>
          <w:rFonts w:hint="eastAsia"/>
          <w:sz w:val="20"/>
        </w:rPr>
        <w:t xml:space="preserve"> requirements</w:t>
      </w:r>
      <w:r w:rsidR="003C51E3">
        <w:rPr>
          <w:rFonts w:hint="eastAsia"/>
          <w:sz w:val="20"/>
        </w:rPr>
        <w:t>, measurement requirement for positioning, etc.</w:t>
      </w:r>
    </w:p>
    <w:p w:rsidR="003C51E3" w:rsidRDefault="003C51E3" w:rsidP="00280084">
      <w:pPr>
        <w:spacing w:before="0" w:after="120"/>
        <w:jc w:val="left"/>
        <w:rPr>
          <w:sz w:val="20"/>
        </w:rPr>
      </w:pPr>
      <w:r>
        <w:rPr>
          <w:rFonts w:hint="eastAsia"/>
          <w:sz w:val="20"/>
        </w:rPr>
        <w:t>In RAN4#99e meeting, a way forward</w:t>
      </w:r>
      <w:r w:rsidRPr="009E179C">
        <w:t xml:space="preserve"> </w:t>
      </w:r>
      <w:r w:rsidRPr="009E179C">
        <w:rPr>
          <w:sz w:val="20"/>
        </w:rPr>
        <w:t xml:space="preserve">on NTN </w:t>
      </w:r>
      <w:r>
        <w:rPr>
          <w:rFonts w:hint="eastAsia"/>
          <w:sz w:val="20"/>
        </w:rPr>
        <w:t>RRM and measurement</w:t>
      </w:r>
      <w:r w:rsidRPr="009E179C">
        <w:rPr>
          <w:sz w:val="20"/>
        </w:rPr>
        <w:t xml:space="preserve"> requirements</w:t>
      </w:r>
      <w:r>
        <w:rPr>
          <w:rFonts w:hint="eastAsia"/>
          <w:sz w:val="20"/>
        </w:rPr>
        <w:t xml:space="preserve"> was approved [1]. </w:t>
      </w:r>
      <w:r w:rsidR="00522DA8">
        <w:rPr>
          <w:sz w:val="20"/>
        </w:rPr>
        <w:t>M</w:t>
      </w:r>
      <w:r w:rsidR="00522DA8">
        <w:rPr>
          <w:rFonts w:hint="eastAsia"/>
          <w:sz w:val="20"/>
        </w:rPr>
        <w:t xml:space="preserve">any issues of measurement are </w:t>
      </w:r>
      <w:r w:rsidR="00522DA8" w:rsidRPr="00522DA8">
        <w:rPr>
          <w:sz w:val="20"/>
        </w:rPr>
        <w:t>FFS</w:t>
      </w:r>
      <w:r w:rsidR="00522DA8">
        <w:rPr>
          <w:rFonts w:hint="eastAsia"/>
          <w:sz w:val="20"/>
        </w:rPr>
        <w:t xml:space="preserve"> and</w:t>
      </w:r>
      <w:r w:rsidR="00522DA8" w:rsidRPr="00522DA8">
        <w:rPr>
          <w:sz w:val="20"/>
        </w:rPr>
        <w:t xml:space="preserve"> wait until further conclusion from RAN2 is available.</w:t>
      </w:r>
      <w:r w:rsidR="00522DA8">
        <w:rPr>
          <w:rFonts w:hint="eastAsia"/>
          <w:sz w:val="20"/>
        </w:rPr>
        <w:t xml:space="preserve"> </w:t>
      </w:r>
      <w:r w:rsidR="00522DA8">
        <w:rPr>
          <w:sz w:val="20"/>
        </w:rPr>
        <w:t>F</w:t>
      </w:r>
      <w:r w:rsidR="00522DA8">
        <w:rPr>
          <w:rFonts w:hint="eastAsia"/>
          <w:sz w:val="20"/>
        </w:rPr>
        <w:t xml:space="preserve">ollowing items are noted for </w:t>
      </w:r>
      <w:r>
        <w:rPr>
          <w:rFonts w:hint="eastAsia"/>
          <w:sz w:val="20"/>
        </w:rPr>
        <w:t>measurement gap:</w:t>
      </w:r>
    </w:p>
    <w:bookmarkEnd w:id="3"/>
    <w:bookmarkEnd w:id="4"/>
    <w:p w:rsidR="004241C7" w:rsidRDefault="004241C7" w:rsidP="00280084">
      <w:pPr>
        <w:spacing w:before="0" w:after="120"/>
        <w:jc w:val="left"/>
        <w:rPr>
          <w:sz w:val="20"/>
        </w:rPr>
      </w:pPr>
      <w:r>
        <w:rPr>
          <w:rFonts w:hint="eastAsia"/>
          <w:sz w:val="20"/>
        </w:rPr>
        <w:t>------</w:t>
      </w:r>
    </w:p>
    <w:p w:rsidR="003C51E3" w:rsidRPr="003C51E3" w:rsidRDefault="003C51E3" w:rsidP="003C51E3">
      <w:pPr>
        <w:tabs>
          <w:tab w:val="left" w:pos="210"/>
        </w:tabs>
        <w:spacing w:before="0" w:after="120"/>
        <w:jc w:val="left"/>
        <w:rPr>
          <w:sz w:val="16"/>
        </w:rPr>
      </w:pPr>
      <w:proofErr w:type="gramStart"/>
      <w:r w:rsidRPr="003C51E3">
        <w:rPr>
          <w:sz w:val="16"/>
        </w:rPr>
        <w:t>o</w:t>
      </w:r>
      <w:proofErr w:type="gramEnd"/>
      <w:r w:rsidRPr="003C51E3">
        <w:rPr>
          <w:sz w:val="16"/>
        </w:rPr>
        <w:tab/>
        <w:t>As the measurement gap issue is under discussion in RAN2, RAN4 can wait for the input from RAN2. In NTN as multiple SMTC configurations are configured on one frequency layer, and at least the offset can be different, the UE measurement behaviours need to be further discussed. FFS if the existing measurement requirements can be reused or not.</w:t>
      </w:r>
    </w:p>
    <w:p w:rsidR="003C51E3" w:rsidRPr="003C51E3" w:rsidRDefault="003C51E3" w:rsidP="003C51E3">
      <w:pPr>
        <w:tabs>
          <w:tab w:val="left" w:pos="210"/>
        </w:tabs>
        <w:spacing w:before="0" w:after="120"/>
        <w:jc w:val="left"/>
        <w:rPr>
          <w:sz w:val="16"/>
        </w:rPr>
      </w:pPr>
      <w:proofErr w:type="gramStart"/>
      <w:r w:rsidRPr="003C51E3">
        <w:rPr>
          <w:sz w:val="16"/>
        </w:rPr>
        <w:t>o</w:t>
      </w:r>
      <w:proofErr w:type="gramEnd"/>
      <w:r w:rsidRPr="003C51E3">
        <w:rPr>
          <w:sz w:val="16"/>
        </w:rPr>
        <w:tab/>
        <w:t>In order to prevent RAN4 time scheduling issues if the discussion is delayed in RAN2, multiple MG with multiple SMTC can be FFS in RAN4.</w:t>
      </w:r>
    </w:p>
    <w:p w:rsidR="004241C7" w:rsidRDefault="004241C7" w:rsidP="00280084">
      <w:pPr>
        <w:spacing w:before="0" w:after="120"/>
        <w:jc w:val="left"/>
        <w:rPr>
          <w:sz w:val="20"/>
        </w:rPr>
      </w:pPr>
      <w:r>
        <w:rPr>
          <w:rFonts w:hint="eastAsia"/>
          <w:sz w:val="20"/>
        </w:rPr>
        <w:t>------</w:t>
      </w:r>
    </w:p>
    <w:p w:rsidR="003C51E3" w:rsidRDefault="003C51E3" w:rsidP="00280084">
      <w:pPr>
        <w:spacing w:before="0" w:after="120"/>
        <w:jc w:val="left"/>
        <w:rPr>
          <w:sz w:val="20"/>
        </w:rPr>
      </w:pPr>
      <w:r>
        <w:rPr>
          <w:rFonts w:hint="eastAsia"/>
          <w:sz w:val="20"/>
        </w:rPr>
        <w:t xml:space="preserve">RAN2 has not further agreement from last meeting. So, RAN4 should wait for </w:t>
      </w:r>
      <w:r w:rsidR="004241C7">
        <w:rPr>
          <w:rFonts w:hint="eastAsia"/>
          <w:sz w:val="20"/>
        </w:rPr>
        <w:t>the input from RAN2 for the issues of measurement gap and SMTC.</w:t>
      </w:r>
    </w:p>
    <w:p w:rsidR="0030632C" w:rsidRPr="0030632C" w:rsidRDefault="0030632C" w:rsidP="0030632C">
      <w:pPr>
        <w:spacing w:before="0" w:after="120"/>
        <w:jc w:val="left"/>
        <w:rPr>
          <w:b/>
          <w:sz w:val="20"/>
        </w:rPr>
      </w:pPr>
      <w:r w:rsidRPr="0030632C">
        <w:rPr>
          <w:b/>
          <w:sz w:val="20"/>
        </w:rPr>
        <w:t>O</w:t>
      </w:r>
      <w:r w:rsidRPr="0030632C">
        <w:rPr>
          <w:rFonts w:hint="eastAsia"/>
          <w:b/>
          <w:sz w:val="20"/>
        </w:rPr>
        <w:t xml:space="preserve">bservation: RAN4 should wait </w:t>
      </w:r>
      <w:r w:rsidRPr="0030632C">
        <w:rPr>
          <w:b/>
          <w:sz w:val="20"/>
        </w:rPr>
        <w:t>continuously</w:t>
      </w:r>
      <w:r w:rsidRPr="0030632C">
        <w:rPr>
          <w:rFonts w:hint="eastAsia"/>
          <w:b/>
          <w:sz w:val="20"/>
        </w:rPr>
        <w:t xml:space="preserve"> for the input from RAN2 for the issues of measurement gap and SMTC.</w:t>
      </w:r>
    </w:p>
    <w:p w:rsidR="00522DA8" w:rsidRDefault="00522DA8" w:rsidP="00280084">
      <w:pPr>
        <w:spacing w:before="0" w:after="120"/>
        <w:jc w:val="left"/>
        <w:rPr>
          <w:sz w:val="20"/>
        </w:rPr>
      </w:pPr>
    </w:p>
    <w:p w:rsidR="00F6399A" w:rsidRDefault="004241C7" w:rsidP="00280084">
      <w:pPr>
        <w:spacing w:before="0" w:after="120"/>
        <w:jc w:val="left"/>
        <w:rPr>
          <w:sz w:val="20"/>
        </w:rPr>
      </w:pPr>
      <w:r>
        <w:rPr>
          <w:sz w:val="20"/>
        </w:rPr>
        <w:t>F</w:t>
      </w:r>
      <w:r>
        <w:rPr>
          <w:rFonts w:hint="eastAsia"/>
          <w:sz w:val="20"/>
        </w:rPr>
        <w:t>or UE measurement, we think the intra-frequency and inter-frequency measurements should be defined requirements f</w:t>
      </w:r>
      <w:r w:rsidR="003C51E3">
        <w:rPr>
          <w:rFonts w:hint="eastAsia"/>
          <w:sz w:val="20"/>
        </w:rPr>
        <w:t xml:space="preserve">or Rel-17 NTN system, </w:t>
      </w:r>
      <w:r>
        <w:rPr>
          <w:rFonts w:hint="eastAsia"/>
          <w:sz w:val="20"/>
        </w:rPr>
        <w:t>but the measurement requirements for inter-RAT measurement, CA, NR-DC, EN-DC, NE-DC</w:t>
      </w:r>
      <w:r w:rsidR="0030632C">
        <w:rPr>
          <w:rFonts w:hint="eastAsia"/>
          <w:sz w:val="20"/>
        </w:rPr>
        <w:t>, and positioning measurement</w:t>
      </w:r>
      <w:r>
        <w:rPr>
          <w:rFonts w:hint="eastAsia"/>
          <w:sz w:val="20"/>
        </w:rPr>
        <w:t xml:space="preserve"> should not be considered for Rel-17 NTN system.</w:t>
      </w:r>
    </w:p>
    <w:p w:rsidR="00F6399A" w:rsidRPr="0030632C" w:rsidRDefault="004241C7" w:rsidP="00280084">
      <w:pPr>
        <w:spacing w:before="0" w:after="120"/>
        <w:jc w:val="left"/>
        <w:rPr>
          <w:b/>
          <w:sz w:val="20"/>
        </w:rPr>
      </w:pPr>
      <w:r w:rsidRPr="0030632C">
        <w:rPr>
          <w:b/>
          <w:sz w:val="20"/>
        </w:rPr>
        <w:t>Proposal</w:t>
      </w:r>
      <w:r w:rsidR="00C94032">
        <w:rPr>
          <w:rFonts w:hint="eastAsia"/>
          <w:b/>
          <w:sz w:val="20"/>
        </w:rPr>
        <w:t xml:space="preserve"> 1</w:t>
      </w:r>
      <w:r w:rsidRPr="0030632C">
        <w:rPr>
          <w:b/>
          <w:sz w:val="20"/>
        </w:rPr>
        <w:t xml:space="preserve">: </w:t>
      </w:r>
      <w:r w:rsidRPr="0030632C">
        <w:rPr>
          <w:rFonts w:hint="eastAsia"/>
          <w:b/>
          <w:sz w:val="20"/>
        </w:rPr>
        <w:t>Only intra-frequency and inter-frequency measurements will be defined requirements for L3 measurement requirements for Rel-17 NTN system</w:t>
      </w:r>
      <w:r w:rsidR="0030632C" w:rsidRPr="0030632C">
        <w:rPr>
          <w:rFonts w:hint="eastAsia"/>
          <w:b/>
          <w:sz w:val="20"/>
        </w:rPr>
        <w:t xml:space="preserve">, </w:t>
      </w:r>
      <w:r w:rsidR="0030632C">
        <w:rPr>
          <w:rFonts w:hint="eastAsia"/>
          <w:b/>
          <w:sz w:val="20"/>
        </w:rPr>
        <w:t>do</w:t>
      </w:r>
      <w:r w:rsidR="0030632C" w:rsidRPr="0030632C">
        <w:rPr>
          <w:rFonts w:hint="eastAsia"/>
          <w:b/>
          <w:sz w:val="20"/>
        </w:rPr>
        <w:t>n</w:t>
      </w:r>
      <w:r w:rsidR="0030632C">
        <w:rPr>
          <w:b/>
          <w:sz w:val="20"/>
        </w:rPr>
        <w:t>’</w:t>
      </w:r>
      <w:r w:rsidR="0030632C" w:rsidRPr="0030632C">
        <w:rPr>
          <w:rFonts w:hint="eastAsia"/>
          <w:b/>
          <w:sz w:val="20"/>
        </w:rPr>
        <w:t xml:space="preserve">t considering inter-RAT, CA, NR-DC, EN-DC, NE-DC </w:t>
      </w:r>
      <w:r w:rsidR="0030632C">
        <w:rPr>
          <w:rFonts w:hint="eastAsia"/>
          <w:b/>
          <w:sz w:val="20"/>
        </w:rPr>
        <w:t xml:space="preserve">and positioning </w:t>
      </w:r>
      <w:r w:rsidR="0030632C" w:rsidRPr="0030632C">
        <w:rPr>
          <w:rFonts w:hint="eastAsia"/>
          <w:b/>
          <w:sz w:val="20"/>
        </w:rPr>
        <w:t>measurement</w:t>
      </w:r>
      <w:r w:rsidR="0030632C">
        <w:rPr>
          <w:rFonts w:hint="eastAsia"/>
          <w:b/>
          <w:sz w:val="20"/>
        </w:rPr>
        <w:t xml:space="preserve"> requirements</w:t>
      </w:r>
      <w:r w:rsidRPr="0030632C">
        <w:rPr>
          <w:rFonts w:hint="eastAsia"/>
          <w:b/>
          <w:sz w:val="20"/>
        </w:rPr>
        <w:t>.</w:t>
      </w:r>
    </w:p>
    <w:p w:rsidR="00522DA8" w:rsidRDefault="00522DA8" w:rsidP="00C94032">
      <w:pPr>
        <w:spacing w:before="0" w:after="120"/>
        <w:jc w:val="left"/>
        <w:rPr>
          <w:sz w:val="20"/>
        </w:rPr>
      </w:pPr>
    </w:p>
    <w:p w:rsidR="00C94032" w:rsidRDefault="00C94032" w:rsidP="00C94032">
      <w:pPr>
        <w:spacing w:before="0" w:after="120"/>
        <w:jc w:val="left"/>
        <w:rPr>
          <w:sz w:val="20"/>
        </w:rPr>
      </w:pPr>
      <w:r>
        <w:rPr>
          <w:rFonts w:hint="eastAsia"/>
          <w:sz w:val="20"/>
        </w:rPr>
        <w:t xml:space="preserve">The TN measurement period requirements can be as start point for NTN system. NTN measurement period requirements should </w:t>
      </w:r>
      <w:r w:rsidR="000735AC">
        <w:rPr>
          <w:sz w:val="20"/>
        </w:rPr>
        <w:t>be based on</w:t>
      </w:r>
      <w:r w:rsidR="000735AC">
        <w:rPr>
          <w:rFonts w:hint="eastAsia"/>
          <w:sz w:val="20"/>
        </w:rPr>
        <w:t xml:space="preserve"> </w:t>
      </w:r>
      <w:r>
        <w:rPr>
          <w:rFonts w:hint="eastAsia"/>
          <w:sz w:val="20"/>
        </w:rPr>
        <w:t xml:space="preserve">different </w:t>
      </w:r>
      <w:r>
        <w:rPr>
          <w:sz w:val="20"/>
        </w:rPr>
        <w:t>satellite</w:t>
      </w:r>
      <w:r>
        <w:rPr>
          <w:rFonts w:hint="eastAsia"/>
          <w:sz w:val="20"/>
        </w:rPr>
        <w:t xml:space="preserve"> type</w:t>
      </w:r>
      <w:r w:rsidR="000735AC">
        <w:rPr>
          <w:sz w:val="20"/>
        </w:rPr>
        <w:t>s</w:t>
      </w:r>
      <w:r>
        <w:rPr>
          <w:rFonts w:hint="eastAsia"/>
          <w:sz w:val="20"/>
        </w:rPr>
        <w:t xml:space="preserve">. </w:t>
      </w:r>
      <w:r>
        <w:rPr>
          <w:sz w:val="20"/>
        </w:rPr>
        <w:t>T</w:t>
      </w:r>
      <w:r>
        <w:rPr>
          <w:rFonts w:hint="eastAsia"/>
          <w:sz w:val="20"/>
        </w:rPr>
        <w:t xml:space="preserve">he measurement period should be shorter for LEO cell. </w:t>
      </w:r>
      <w:r w:rsidR="000735AC">
        <w:rPr>
          <w:sz w:val="20"/>
        </w:rPr>
        <w:t>For GEO or HEO, the measurement period requirements in TN system can be reused.</w:t>
      </w:r>
    </w:p>
    <w:p w:rsidR="00C94032" w:rsidRPr="00185EF3" w:rsidRDefault="00C94032" w:rsidP="00C94032">
      <w:pPr>
        <w:spacing w:before="0" w:after="120"/>
        <w:jc w:val="left"/>
        <w:rPr>
          <w:b/>
          <w:sz w:val="20"/>
          <w:lang w:val="en-US"/>
        </w:rPr>
      </w:pPr>
      <w:r w:rsidRPr="00522DA8">
        <w:rPr>
          <w:b/>
          <w:sz w:val="20"/>
        </w:rPr>
        <w:t>P</w:t>
      </w:r>
      <w:r w:rsidRPr="00522DA8">
        <w:rPr>
          <w:rFonts w:hint="eastAsia"/>
          <w:b/>
          <w:sz w:val="20"/>
        </w:rPr>
        <w:t xml:space="preserve">roposal 2: NTN measurement period requirements should </w:t>
      </w:r>
      <w:r w:rsidR="000735AC">
        <w:rPr>
          <w:b/>
          <w:sz w:val="20"/>
        </w:rPr>
        <w:t>be based on</w:t>
      </w:r>
      <w:r w:rsidR="000735AC" w:rsidRPr="00522DA8">
        <w:rPr>
          <w:rFonts w:hint="eastAsia"/>
          <w:b/>
          <w:sz w:val="20"/>
        </w:rPr>
        <w:t xml:space="preserve"> </w:t>
      </w:r>
      <w:r w:rsidRPr="00522DA8">
        <w:rPr>
          <w:rFonts w:hint="eastAsia"/>
          <w:b/>
          <w:sz w:val="20"/>
        </w:rPr>
        <w:t xml:space="preserve">different </w:t>
      </w:r>
      <w:r w:rsidRPr="00522DA8">
        <w:rPr>
          <w:b/>
          <w:sz w:val="20"/>
        </w:rPr>
        <w:t>satellite</w:t>
      </w:r>
      <w:r w:rsidRPr="00522DA8">
        <w:rPr>
          <w:rFonts w:hint="eastAsia"/>
          <w:b/>
          <w:sz w:val="20"/>
        </w:rPr>
        <w:t xml:space="preserve"> type</w:t>
      </w:r>
      <w:r w:rsidR="000735AC">
        <w:rPr>
          <w:b/>
          <w:sz w:val="20"/>
        </w:rPr>
        <w:t>s. For GEO or HEO, the measurement period requirements in TN system can be reused. For LEO, this requirement in TN system cannot be reused. Shorter measurement period should be defined for LEO.</w:t>
      </w:r>
    </w:p>
    <w:p w:rsidR="0030632C" w:rsidRPr="00C94032" w:rsidRDefault="0030632C" w:rsidP="00280084">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30632C">
        <w:rPr>
          <w:rFonts w:hint="eastAsia"/>
          <w:sz w:val="20"/>
        </w:rPr>
        <w:t>measurement procedure</w:t>
      </w:r>
      <w:r w:rsidR="00750CF6">
        <w:rPr>
          <w:rFonts w:hint="eastAsia"/>
          <w:sz w:val="20"/>
        </w:rPr>
        <w:t xml:space="preserve"> requirements </w:t>
      </w:r>
      <w:r>
        <w:rPr>
          <w:rFonts w:hint="eastAsia"/>
          <w:sz w:val="20"/>
        </w:rPr>
        <w:t xml:space="preserve">and presented </w:t>
      </w:r>
      <w:r>
        <w:rPr>
          <w:sz w:val="20"/>
        </w:rPr>
        <w:t xml:space="preserve">our </w:t>
      </w:r>
      <w:r w:rsidR="00C94032">
        <w:rPr>
          <w:rFonts w:hint="eastAsia"/>
          <w:sz w:val="20"/>
        </w:rPr>
        <w:t xml:space="preserve">observation and </w:t>
      </w:r>
      <w:r>
        <w:rPr>
          <w:sz w:val="20"/>
        </w:rPr>
        <w:t>proposal</w:t>
      </w:r>
      <w:r w:rsidR="004F2088">
        <w:rPr>
          <w:sz w:val="20"/>
        </w:rPr>
        <w:t>s</w:t>
      </w:r>
      <w:r>
        <w:rPr>
          <w:sz w:val="20"/>
        </w:rPr>
        <w:t xml:space="preserve"> as below</w:t>
      </w:r>
      <w:r>
        <w:rPr>
          <w:rFonts w:hint="eastAsia"/>
          <w:sz w:val="20"/>
        </w:rPr>
        <w:t>:</w:t>
      </w:r>
    </w:p>
    <w:p w:rsidR="00C94032" w:rsidRPr="0030632C" w:rsidRDefault="00C94032" w:rsidP="00C94032">
      <w:pPr>
        <w:spacing w:before="0" w:after="120"/>
        <w:jc w:val="left"/>
        <w:rPr>
          <w:b/>
          <w:sz w:val="20"/>
        </w:rPr>
      </w:pPr>
      <w:r w:rsidRPr="0030632C">
        <w:rPr>
          <w:b/>
          <w:sz w:val="20"/>
        </w:rPr>
        <w:t>O</w:t>
      </w:r>
      <w:r w:rsidRPr="0030632C">
        <w:rPr>
          <w:rFonts w:hint="eastAsia"/>
          <w:b/>
          <w:sz w:val="20"/>
        </w:rPr>
        <w:t xml:space="preserve">bservation: RAN4 should wait </w:t>
      </w:r>
      <w:r w:rsidRPr="0030632C">
        <w:rPr>
          <w:b/>
          <w:sz w:val="20"/>
        </w:rPr>
        <w:t>continuously</w:t>
      </w:r>
      <w:r w:rsidRPr="0030632C">
        <w:rPr>
          <w:rFonts w:hint="eastAsia"/>
          <w:b/>
          <w:sz w:val="20"/>
        </w:rPr>
        <w:t xml:space="preserve"> for the input from RAN2 for the issues of measurement gap and SMTC.</w:t>
      </w:r>
    </w:p>
    <w:p w:rsidR="00522DA8" w:rsidRPr="0030632C" w:rsidRDefault="00522DA8" w:rsidP="00522DA8">
      <w:pPr>
        <w:spacing w:before="0" w:after="120"/>
        <w:jc w:val="left"/>
        <w:rPr>
          <w:b/>
          <w:sz w:val="20"/>
        </w:rPr>
      </w:pPr>
      <w:r w:rsidRPr="0030632C">
        <w:rPr>
          <w:b/>
          <w:sz w:val="20"/>
        </w:rPr>
        <w:t>Proposal</w:t>
      </w:r>
      <w:r>
        <w:rPr>
          <w:rFonts w:hint="eastAsia"/>
          <w:b/>
          <w:sz w:val="20"/>
        </w:rPr>
        <w:t xml:space="preserve"> 1</w:t>
      </w:r>
      <w:r w:rsidRPr="0030632C">
        <w:rPr>
          <w:b/>
          <w:sz w:val="20"/>
        </w:rPr>
        <w:t xml:space="preserve">: </w:t>
      </w:r>
      <w:r w:rsidRPr="0030632C">
        <w:rPr>
          <w:rFonts w:hint="eastAsia"/>
          <w:b/>
          <w:sz w:val="20"/>
        </w:rPr>
        <w:t xml:space="preserve">Only intra-frequency and inter-frequency measurements will be defined requirements for L3 measurement requirements for Rel-17 NTN system, </w:t>
      </w:r>
      <w:r>
        <w:rPr>
          <w:rFonts w:hint="eastAsia"/>
          <w:b/>
          <w:sz w:val="20"/>
        </w:rPr>
        <w:t>do</w:t>
      </w:r>
      <w:r w:rsidRPr="0030632C">
        <w:rPr>
          <w:rFonts w:hint="eastAsia"/>
          <w:b/>
          <w:sz w:val="20"/>
        </w:rPr>
        <w:t>n</w:t>
      </w:r>
      <w:r>
        <w:rPr>
          <w:b/>
          <w:sz w:val="20"/>
        </w:rPr>
        <w:t>’</w:t>
      </w:r>
      <w:r w:rsidRPr="0030632C">
        <w:rPr>
          <w:rFonts w:hint="eastAsia"/>
          <w:b/>
          <w:sz w:val="20"/>
        </w:rPr>
        <w:t xml:space="preserve">t considering inter-RAT, CA, NR-DC, EN-DC, NE-DC </w:t>
      </w:r>
      <w:r>
        <w:rPr>
          <w:rFonts w:hint="eastAsia"/>
          <w:b/>
          <w:sz w:val="20"/>
        </w:rPr>
        <w:t xml:space="preserve">and positioning </w:t>
      </w:r>
      <w:r w:rsidRPr="0030632C">
        <w:rPr>
          <w:rFonts w:hint="eastAsia"/>
          <w:b/>
          <w:sz w:val="20"/>
        </w:rPr>
        <w:t>measurement</w:t>
      </w:r>
      <w:r>
        <w:rPr>
          <w:rFonts w:hint="eastAsia"/>
          <w:b/>
          <w:sz w:val="20"/>
        </w:rPr>
        <w:t xml:space="preserve"> requirements</w:t>
      </w:r>
      <w:r w:rsidRPr="0030632C">
        <w:rPr>
          <w:rFonts w:hint="eastAsia"/>
          <w:b/>
          <w:sz w:val="20"/>
        </w:rPr>
        <w:t>.</w:t>
      </w:r>
    </w:p>
    <w:p w:rsidR="000735AC" w:rsidRPr="00185EF3" w:rsidRDefault="000735AC" w:rsidP="000735AC">
      <w:pPr>
        <w:spacing w:before="0" w:after="120"/>
        <w:jc w:val="left"/>
        <w:rPr>
          <w:b/>
          <w:sz w:val="20"/>
          <w:lang w:val="en-US"/>
        </w:rPr>
      </w:pPr>
      <w:r w:rsidRPr="00522DA8">
        <w:rPr>
          <w:b/>
          <w:sz w:val="20"/>
        </w:rPr>
        <w:t>P</w:t>
      </w:r>
      <w:r w:rsidRPr="00522DA8">
        <w:rPr>
          <w:rFonts w:hint="eastAsia"/>
          <w:b/>
          <w:sz w:val="20"/>
        </w:rPr>
        <w:t xml:space="preserve">roposal 2: NTN measurement period requirements should </w:t>
      </w:r>
      <w:r>
        <w:rPr>
          <w:b/>
          <w:sz w:val="20"/>
        </w:rPr>
        <w:t>be based on</w:t>
      </w:r>
      <w:r w:rsidRPr="00522DA8">
        <w:rPr>
          <w:rFonts w:hint="eastAsia"/>
          <w:b/>
          <w:sz w:val="20"/>
        </w:rPr>
        <w:t xml:space="preserve"> different </w:t>
      </w:r>
      <w:r w:rsidRPr="00522DA8">
        <w:rPr>
          <w:b/>
          <w:sz w:val="20"/>
        </w:rPr>
        <w:t>satellite</w:t>
      </w:r>
      <w:r w:rsidRPr="00522DA8">
        <w:rPr>
          <w:rFonts w:hint="eastAsia"/>
          <w:b/>
          <w:sz w:val="20"/>
        </w:rPr>
        <w:t xml:space="preserve"> type</w:t>
      </w:r>
      <w:r>
        <w:rPr>
          <w:b/>
          <w:sz w:val="20"/>
        </w:rPr>
        <w:t>s. For GEO or HEO, the measurement period requirements in TN system can be reused. For LEO, this requirement in TN system cannot be reused. Shorter measurement period should be defined for LEO.</w:t>
      </w:r>
    </w:p>
    <w:p w:rsidR="00C01972" w:rsidRPr="00522DA8"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C0B0E" w:rsidRPr="000C0B0E">
        <w:rPr>
          <w:sz w:val="20"/>
        </w:rPr>
        <w:t>R4-2108033</w:t>
      </w:r>
      <w:r w:rsidR="000C0B0E">
        <w:rPr>
          <w:rFonts w:hint="eastAsia"/>
          <w:sz w:val="20"/>
        </w:rPr>
        <w:t xml:space="preserve">, </w:t>
      </w:r>
      <w:r w:rsidR="000C0B0E" w:rsidRPr="000C0B0E">
        <w:rPr>
          <w:sz w:val="20"/>
        </w:rPr>
        <w:t>WF on general, GNSS and measurement-related NR NTN RRM requirements</w:t>
      </w:r>
      <w:r w:rsidR="000C0B0E">
        <w:rPr>
          <w:rFonts w:hint="eastAsia"/>
          <w:sz w:val="20"/>
        </w:rPr>
        <w:t xml:space="preserve">, </w:t>
      </w:r>
      <w:proofErr w:type="spellStart"/>
      <w:r w:rsidR="000C0B0E" w:rsidRPr="000C0B0E">
        <w:rPr>
          <w:sz w:val="20"/>
        </w:rPr>
        <w:t>Fraunhofer</w:t>
      </w:r>
      <w:proofErr w:type="spellEnd"/>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149" w:rsidRDefault="00D34149" w:rsidP="0095591C">
      <w:pPr>
        <w:spacing w:after="60"/>
        <w:ind w:left="210"/>
      </w:pPr>
      <w:r>
        <w:separator/>
      </w:r>
    </w:p>
    <w:p w:rsidR="00D34149" w:rsidRDefault="00D34149"/>
  </w:endnote>
  <w:endnote w:type="continuationSeparator" w:id="0">
    <w:p w:rsidR="00D34149" w:rsidRDefault="00D34149" w:rsidP="0095591C">
      <w:pPr>
        <w:spacing w:after="60"/>
        <w:ind w:left="210"/>
      </w:pPr>
      <w:r>
        <w:continuationSeparator/>
      </w:r>
    </w:p>
    <w:p w:rsidR="00D34149" w:rsidRDefault="00D34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22454">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149" w:rsidRDefault="00D34149" w:rsidP="0095591C">
      <w:pPr>
        <w:spacing w:after="60"/>
        <w:ind w:left="210"/>
      </w:pPr>
      <w:r>
        <w:separator/>
      </w:r>
    </w:p>
    <w:p w:rsidR="00D34149" w:rsidRDefault="00D34149"/>
  </w:footnote>
  <w:footnote w:type="continuationSeparator" w:id="0">
    <w:p w:rsidR="00D34149" w:rsidRDefault="00D34149" w:rsidP="0095591C">
      <w:pPr>
        <w:spacing w:after="60"/>
        <w:ind w:left="210"/>
      </w:pPr>
      <w:r>
        <w:continuationSeparator/>
      </w:r>
    </w:p>
    <w:p w:rsidR="00D34149" w:rsidRDefault="00D341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114.05pt;height:75.4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F00A02"/>
    <w:multiLevelType w:val="hybridMultilevel"/>
    <w:tmpl w:val="243EB028"/>
    <w:lvl w:ilvl="0" w:tplc="9FBA1AE2">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F8A4CA1"/>
    <w:multiLevelType w:val="multilevel"/>
    <w:tmpl w:val="8F787C4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E35C3E"/>
    <w:multiLevelType w:val="multilevel"/>
    <w:tmpl w:val="18FE11AA"/>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2"/>
  </w:num>
  <w:num w:numId="2">
    <w:abstractNumId w:val="12"/>
  </w:num>
  <w:num w:numId="3">
    <w:abstractNumId w:val="3"/>
  </w:num>
  <w:num w:numId="4">
    <w:abstractNumId w:val="28"/>
  </w:num>
  <w:num w:numId="5">
    <w:abstractNumId w:val="17"/>
  </w:num>
  <w:num w:numId="6">
    <w:abstractNumId w:val="44"/>
  </w:num>
  <w:num w:numId="7">
    <w:abstractNumId w:val="8"/>
  </w:num>
  <w:num w:numId="8">
    <w:abstractNumId w:val="30"/>
  </w:num>
  <w:num w:numId="9">
    <w:abstractNumId w:val="23"/>
  </w:num>
  <w:num w:numId="10">
    <w:abstractNumId w:val="41"/>
  </w:num>
  <w:num w:numId="11">
    <w:abstractNumId w:val="45"/>
  </w:num>
  <w:num w:numId="12">
    <w:abstractNumId w:val="46"/>
  </w:num>
  <w:num w:numId="13">
    <w:abstractNumId w:val="24"/>
  </w:num>
  <w:num w:numId="14">
    <w:abstractNumId w:val="26"/>
  </w:num>
  <w:num w:numId="15">
    <w:abstractNumId w:val="21"/>
  </w:num>
  <w:num w:numId="16">
    <w:abstractNumId w:val="40"/>
  </w:num>
  <w:num w:numId="17">
    <w:abstractNumId w:val="0"/>
  </w:num>
  <w:num w:numId="18">
    <w:abstractNumId w:val="29"/>
  </w:num>
  <w:num w:numId="19">
    <w:abstractNumId w:val="36"/>
  </w:num>
  <w:num w:numId="20">
    <w:abstractNumId w:val="35"/>
  </w:num>
  <w:num w:numId="21">
    <w:abstractNumId w:val="7"/>
  </w:num>
  <w:num w:numId="22">
    <w:abstractNumId w:val="5"/>
  </w:num>
  <w:num w:numId="23">
    <w:abstractNumId w:val="10"/>
  </w:num>
  <w:num w:numId="24">
    <w:abstractNumId w:val="14"/>
  </w:num>
  <w:num w:numId="25">
    <w:abstractNumId w:val="13"/>
  </w:num>
  <w:num w:numId="26">
    <w:abstractNumId w:val="43"/>
  </w:num>
  <w:num w:numId="27">
    <w:abstractNumId w:val="2"/>
  </w:num>
  <w:num w:numId="28">
    <w:abstractNumId w:val="47"/>
  </w:num>
  <w:num w:numId="29">
    <w:abstractNumId w:val="19"/>
  </w:num>
  <w:num w:numId="30">
    <w:abstractNumId w:val="33"/>
  </w:num>
  <w:num w:numId="31">
    <w:abstractNumId w:val="22"/>
  </w:num>
  <w:num w:numId="32">
    <w:abstractNumId w:val="15"/>
  </w:num>
  <w:num w:numId="33">
    <w:abstractNumId w:val="16"/>
  </w:num>
  <w:num w:numId="34">
    <w:abstractNumId w:val="9"/>
  </w:num>
  <w:num w:numId="35">
    <w:abstractNumId w:val="39"/>
  </w:num>
  <w:num w:numId="36">
    <w:abstractNumId w:val="31"/>
  </w:num>
  <w:num w:numId="37">
    <w:abstractNumId w:val="38"/>
  </w:num>
  <w:num w:numId="38">
    <w:abstractNumId w:val="34"/>
  </w:num>
  <w:num w:numId="39">
    <w:abstractNumId w:val="20"/>
  </w:num>
  <w:num w:numId="40">
    <w:abstractNumId w:val="11"/>
  </w:num>
  <w:num w:numId="41">
    <w:abstractNumId w:val="18"/>
  </w:num>
  <w:num w:numId="42">
    <w:abstractNumId w:val="27"/>
  </w:num>
  <w:num w:numId="43">
    <w:abstractNumId w:val="6"/>
  </w:num>
  <w:num w:numId="44">
    <w:abstractNumId w:val="37"/>
  </w:num>
  <w:num w:numId="45">
    <w:abstractNumId w:val="25"/>
  </w:num>
  <w:num w:numId="46">
    <w:abstractNumId w:val="4"/>
  </w:num>
  <w:num w:numId="47">
    <w:abstractNumId w:val="42"/>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5AC"/>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5EF3"/>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419"/>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632C"/>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BCD"/>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1E3"/>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1C7"/>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088"/>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DA8"/>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1E29"/>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454"/>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6ED8"/>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32"/>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149"/>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99A"/>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D4BEB-7ECE-43CA-ACA2-CB227B958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2</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3789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20</cp:revision>
  <cp:lastPrinted>2007-04-24T00:59:00Z</cp:lastPrinted>
  <dcterms:created xsi:type="dcterms:W3CDTF">2021-05-11T06:15:00Z</dcterms:created>
  <dcterms:modified xsi:type="dcterms:W3CDTF">2021-08-06T13:19:00Z</dcterms:modified>
</cp:coreProperties>
</file>